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E1E" w:rsidRPr="00463AB1" w:rsidRDefault="00D01E1E" w:rsidP="00D01E1E">
      <w:pPr>
        <w:shd w:val="clear" w:color="auto" w:fill="FFFFFF"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Двухвалентный ион движется со скоростью 480 км/</w:t>
      </w:r>
      <w:proofErr w:type="gramStart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с</w:t>
      </w:r>
      <w:proofErr w:type="gramEnd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 xml:space="preserve"> </w:t>
      </w:r>
      <w:proofErr w:type="gramStart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в</w:t>
      </w:r>
      <w:proofErr w:type="gramEnd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 xml:space="preserve">  магнитном  поле  индукцией  0,1 Тл  по окружности радиусом 10 см.  Масса иона равна:</w:t>
      </w:r>
    </w:p>
    <w:p w:rsidR="00D01E1E" w:rsidRPr="00463AB1" w:rsidRDefault="00D01E1E" w:rsidP="00D01E1E">
      <w:pPr>
        <w:numPr>
          <w:ilvl w:val="0"/>
          <w:numId w:val="1"/>
        </w:numPr>
        <w:shd w:val="clear" w:color="auto" w:fill="FFFFFF"/>
        <w:ind w:left="0"/>
        <w:outlineLvl w:val="5"/>
        <w:rPr>
          <w:rFonts w:ascii="Helvetica" w:hAnsi="Helvetica" w:cs="Arial"/>
          <w:spacing w:val="2"/>
          <w:sz w:val="15"/>
          <w:szCs w:val="15"/>
          <w:lang w:eastAsia="ru-RU"/>
        </w:rPr>
      </w:pPr>
      <w:r w:rsidRPr="00463AB1">
        <w:rPr>
          <w:rFonts w:ascii="Helvetica" w:hAnsi="Helvetica" w:cs="Arial"/>
          <w:spacing w:val="2"/>
          <w:sz w:val="15"/>
          <w:szCs w:val="15"/>
          <w:lang w:eastAsia="ru-RU"/>
        </w:rPr>
        <w:t>21</w:t>
      </w:r>
    </w:p>
    <w:p w:rsidR="00D01E1E" w:rsidRPr="00463AB1" w:rsidRDefault="00D01E1E" w:rsidP="00D01E1E">
      <w:pPr>
        <w:shd w:val="clear" w:color="auto" w:fill="FFFFFF"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Магнитный поток через замкнутый проводник сопротивлением 0,5 Ом равномерно увеличился от  </w:t>
      </w:r>
      <w:proofErr w:type="spellStart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Вб</w:t>
      </w:r>
      <w:proofErr w:type="spellEnd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 xml:space="preserve"> до 12</w:t>
      </w:r>
      <w:r w:rsidRPr="00463AB1">
        <w:rPr>
          <w:rFonts w:ascii="Arial" w:hAnsi="Arial" w:cs="Arial"/>
          <w:color w:val="000000"/>
          <w:sz w:val="24"/>
          <w:szCs w:val="24"/>
          <w:vertAlign w:val="superscript"/>
          <w:lang w:eastAsia="ru-RU"/>
        </w:rPr>
        <w:t>.</w:t>
      </w: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10</w:t>
      </w:r>
      <w:r w:rsidRPr="00463AB1">
        <w:rPr>
          <w:rFonts w:ascii="Arial" w:hAnsi="Arial" w:cs="Arial"/>
          <w:color w:val="000000"/>
          <w:sz w:val="24"/>
          <w:szCs w:val="24"/>
          <w:vertAlign w:val="superscript"/>
          <w:lang w:eastAsia="ru-RU"/>
        </w:rPr>
        <w:t>-3</w:t>
      </w: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 </w:t>
      </w:r>
      <w:proofErr w:type="spellStart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Вб</w:t>
      </w:r>
      <w:proofErr w:type="spellEnd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. Через поперечное сечение проводника прошел заряд:</w:t>
      </w:r>
    </w:p>
    <w:p w:rsidR="00D01E1E" w:rsidRPr="00463AB1" w:rsidRDefault="00D01E1E" w:rsidP="00D01E1E">
      <w:pPr>
        <w:numPr>
          <w:ilvl w:val="0"/>
          <w:numId w:val="1"/>
        </w:numPr>
        <w:shd w:val="clear" w:color="auto" w:fill="FFFFFF"/>
        <w:ind w:left="0"/>
        <w:outlineLvl w:val="5"/>
        <w:rPr>
          <w:rFonts w:ascii="Helvetica" w:hAnsi="Helvetica" w:cs="Arial"/>
          <w:spacing w:val="2"/>
          <w:sz w:val="15"/>
          <w:szCs w:val="15"/>
          <w:lang w:eastAsia="ru-RU"/>
        </w:rPr>
      </w:pPr>
      <w:r w:rsidRPr="00463AB1">
        <w:rPr>
          <w:rFonts w:ascii="Helvetica" w:hAnsi="Helvetica" w:cs="Arial"/>
          <w:spacing w:val="2"/>
          <w:sz w:val="15"/>
          <w:szCs w:val="15"/>
          <w:lang w:eastAsia="ru-RU"/>
        </w:rPr>
        <w:t>22</w:t>
      </w:r>
    </w:p>
    <w:p w:rsidR="00D01E1E" w:rsidRPr="00463AB1" w:rsidRDefault="00D01E1E" w:rsidP="00D01E1E">
      <w:pPr>
        <w:shd w:val="clear" w:color="auto" w:fill="FFFFFF"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Материальная точка массой 5 г совершает гармонические колебания с  частотой 0,5 Гц. Амплитуда колебаний 3 см. Максимальная сила, действующая на точку, равна:</w:t>
      </w:r>
    </w:p>
    <w:p w:rsidR="00D01E1E" w:rsidRPr="00463AB1" w:rsidRDefault="00D01E1E" w:rsidP="00D01E1E">
      <w:pPr>
        <w:shd w:val="clear" w:color="auto" w:fill="FFFFFF"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       </w:t>
      </w:r>
    </w:p>
    <w:p w:rsidR="00D01E1E" w:rsidRPr="00463AB1" w:rsidRDefault="00D01E1E" w:rsidP="00D01E1E">
      <w:pPr>
        <w:numPr>
          <w:ilvl w:val="0"/>
          <w:numId w:val="1"/>
        </w:numPr>
        <w:shd w:val="clear" w:color="auto" w:fill="FFFFFF"/>
        <w:ind w:left="0"/>
        <w:outlineLvl w:val="5"/>
        <w:rPr>
          <w:rFonts w:ascii="Helvetica" w:hAnsi="Helvetica" w:cs="Arial"/>
          <w:spacing w:val="2"/>
          <w:sz w:val="15"/>
          <w:szCs w:val="15"/>
          <w:lang w:eastAsia="ru-RU"/>
        </w:rPr>
      </w:pPr>
      <w:r w:rsidRPr="00463AB1">
        <w:rPr>
          <w:rFonts w:ascii="Helvetica" w:hAnsi="Helvetica" w:cs="Arial"/>
          <w:spacing w:val="2"/>
          <w:sz w:val="15"/>
          <w:szCs w:val="15"/>
          <w:lang w:eastAsia="ru-RU"/>
        </w:rPr>
        <w:t>23</w:t>
      </w:r>
    </w:p>
    <w:p w:rsidR="00D01E1E" w:rsidRPr="00463AB1" w:rsidRDefault="00D01E1E" w:rsidP="00D01E1E">
      <w:pPr>
        <w:shd w:val="clear" w:color="auto" w:fill="FFFFFF"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Уравнение колебаний заряда имеет вид: </w:t>
      </w:r>
      <w:r w:rsidRPr="00463AB1">
        <w:rPr>
          <w:rFonts w:ascii="Arial" w:hAnsi="Arial" w:cs="Arial"/>
          <w:i/>
          <w:iCs/>
          <w:color w:val="000000"/>
          <w:sz w:val="24"/>
          <w:szCs w:val="24"/>
          <w:lang w:eastAsia="ru-RU"/>
        </w:rPr>
        <w:t>q</w:t>
      </w: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 = 5</w:t>
      </w:r>
      <w:r w:rsidRPr="00463AB1">
        <w:rPr>
          <w:rFonts w:ascii="Arial" w:hAnsi="Arial" w:cs="Arial"/>
          <w:i/>
          <w:iCs/>
          <w:color w:val="000000"/>
          <w:sz w:val="24"/>
          <w:szCs w:val="24"/>
          <w:lang w:eastAsia="ru-RU"/>
        </w:rPr>
        <w:t>cos</w:t>
      </w: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 (</w:t>
      </w:r>
      <w:r w:rsidRPr="00463AB1">
        <w:rPr>
          <w:rFonts w:ascii="Arial" w:hAnsi="Arial" w:cs="Arial"/>
          <w:i/>
          <w:iCs/>
          <w:color w:val="000000"/>
          <w:sz w:val="24"/>
          <w:szCs w:val="24"/>
          <w:lang w:eastAsia="ru-RU"/>
        </w:rPr>
        <w:t>π t</w:t>
      </w: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+</w:t>
      </w:r>
      <w:r w:rsidRPr="00463AB1">
        <w:rPr>
          <w:rFonts w:ascii="Arial" w:hAnsi="Arial" w:cs="Arial"/>
          <w:i/>
          <w:iCs/>
          <w:color w:val="000000"/>
          <w:sz w:val="24"/>
          <w:szCs w:val="24"/>
          <w:lang w:eastAsia="ru-RU"/>
        </w:rPr>
        <w:t>π</w:t>
      </w: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/3) .          Модуль  силы тока изменяется по закону:</w:t>
      </w:r>
    </w:p>
    <w:p w:rsidR="00D01E1E" w:rsidRPr="00463AB1" w:rsidRDefault="00D01E1E" w:rsidP="00D01E1E">
      <w:pPr>
        <w:numPr>
          <w:ilvl w:val="0"/>
          <w:numId w:val="1"/>
        </w:numPr>
        <w:shd w:val="clear" w:color="auto" w:fill="FFFFFF"/>
        <w:ind w:left="0"/>
        <w:outlineLvl w:val="5"/>
        <w:rPr>
          <w:rFonts w:ascii="Helvetica" w:hAnsi="Helvetica" w:cs="Arial"/>
          <w:spacing w:val="2"/>
          <w:sz w:val="15"/>
          <w:szCs w:val="15"/>
          <w:lang w:eastAsia="ru-RU"/>
        </w:rPr>
      </w:pPr>
      <w:r w:rsidRPr="00463AB1">
        <w:rPr>
          <w:rFonts w:ascii="Helvetica" w:hAnsi="Helvetica" w:cs="Arial"/>
          <w:spacing w:val="2"/>
          <w:sz w:val="15"/>
          <w:szCs w:val="15"/>
          <w:lang w:eastAsia="ru-RU"/>
        </w:rPr>
        <w:t>24</w:t>
      </w:r>
    </w:p>
    <w:p w:rsidR="00D01E1E" w:rsidRPr="00463AB1" w:rsidRDefault="00D01E1E" w:rsidP="00D01E1E">
      <w:pPr>
        <w:shd w:val="clear" w:color="auto" w:fill="FFFFFF"/>
        <w:jc w:val="both"/>
        <w:rPr>
          <w:rFonts w:ascii="Arial" w:hAnsi="Arial" w:cs="Arial"/>
          <w:color w:val="000000"/>
          <w:sz w:val="24"/>
          <w:szCs w:val="24"/>
          <w:lang w:eastAsia="ru-RU"/>
        </w:rPr>
      </w:pPr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Амплитуда затухающий колебаний уменьшилась в </w:t>
      </w:r>
      <w:r w:rsidRPr="00463AB1">
        <w:rPr>
          <w:rFonts w:ascii="Arial" w:hAnsi="Arial" w:cs="Arial"/>
          <w:i/>
          <w:iCs/>
          <w:color w:val="000000"/>
          <w:sz w:val="24"/>
          <w:szCs w:val="24"/>
          <w:lang w:eastAsia="ru-RU"/>
        </w:rPr>
        <w:t>е</w:t>
      </w:r>
      <w:proofErr w:type="gramStart"/>
      <w:r w:rsidRPr="00463AB1">
        <w:rPr>
          <w:rFonts w:ascii="Arial" w:hAnsi="Arial" w:cs="Arial"/>
          <w:color w:val="000000"/>
          <w:sz w:val="24"/>
          <w:szCs w:val="24"/>
          <w:vertAlign w:val="superscript"/>
          <w:lang w:eastAsia="ru-RU"/>
        </w:rPr>
        <w:t>2</w:t>
      </w:r>
      <w:proofErr w:type="gramEnd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> раз за 100    колебаний. Логарифмический декремент затухания равен</w:t>
      </w:r>
      <w:proofErr w:type="gramStart"/>
      <w:r w:rsidRPr="00463AB1">
        <w:rPr>
          <w:rFonts w:ascii="Arial" w:hAnsi="Arial" w:cs="Arial"/>
          <w:color w:val="000000"/>
          <w:sz w:val="24"/>
          <w:szCs w:val="24"/>
          <w:lang w:eastAsia="ru-RU"/>
        </w:rPr>
        <w:t xml:space="preserve"> :</w:t>
      </w:r>
      <w:proofErr w:type="gramEnd"/>
    </w:p>
    <w:p w:rsidR="0093730D" w:rsidRDefault="0093730D">
      <w:bookmarkStart w:id="0" w:name="_GoBack"/>
      <w:bookmarkEnd w:id="0"/>
    </w:p>
    <w:sectPr w:rsidR="009373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C47146"/>
    <w:multiLevelType w:val="multilevel"/>
    <w:tmpl w:val="D20EE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E1E"/>
    <w:rsid w:val="001D0C2D"/>
    <w:rsid w:val="008F5D94"/>
    <w:rsid w:val="0093730D"/>
    <w:rsid w:val="00B806B4"/>
    <w:rsid w:val="00D01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E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E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Ерболатова</dc:creator>
  <cp:lastModifiedBy>Гульнара Ерболатова</cp:lastModifiedBy>
  <cp:revision>1</cp:revision>
  <dcterms:created xsi:type="dcterms:W3CDTF">2019-12-13T08:22:00Z</dcterms:created>
  <dcterms:modified xsi:type="dcterms:W3CDTF">2019-12-13T08:23:00Z</dcterms:modified>
</cp:coreProperties>
</file>